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62" w:rsidRPr="00A06962" w:rsidRDefault="00A06962" w:rsidP="00A0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КУЛЬТУРЫ РОССИЙСКОЙ ФЕДЕРАЦИИ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:rsidR="00A06962" w:rsidRPr="00A06962" w:rsidRDefault="00A06962" w:rsidP="00A069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A06962" w:rsidRPr="00A06962" w:rsidRDefault="00A06962" w:rsidP="00A069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A06962" w:rsidRPr="00A06962" w:rsidRDefault="00A06962" w:rsidP="00A069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Овчинников Р.Ю.</w:t>
      </w:r>
    </w:p>
    <w:p w:rsidR="00A06962" w:rsidRPr="00A06962" w:rsidRDefault="00A06962" w:rsidP="00A069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«__» _________________ 2020г.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 ОЦЕНОЧНЫХ СРЕДСТВ К ДИСЦИПЛИНЕ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Б1.О.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08</w:t>
      </w: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ИСТОРИЯ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РУССКОГО ТЕАТРА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51.03.05 «Режиссура театрализованных представлений»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Режиссер театрализованных представлений и праздников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Очная, заочная</w:t>
      </w: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6962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5287" w:rsidRPr="00A06962" w:rsidRDefault="00A06962" w:rsidP="00A06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Химки, 2020 г.</w:t>
      </w:r>
      <w:r w:rsidR="00BC52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Pr="00A06962" w:rsidRDefault="00BC5287" w:rsidP="00A06962">
          <w:pPr>
            <w:pStyle w:val="af5"/>
            <w:jc w:val="center"/>
            <w:rPr>
              <w:b/>
              <w:color w:val="000000" w:themeColor="text1"/>
            </w:rPr>
          </w:pPr>
          <w:r w:rsidRPr="00A06962">
            <w:rPr>
              <w:b/>
              <w:color w:val="000000" w:themeColor="text1"/>
            </w:rPr>
            <w:t>Оглавление</w:t>
          </w:r>
        </w:p>
        <w:p w:rsidR="0005493B" w:rsidRDefault="00313DB2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493B" w:rsidRDefault="006E61C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_Toc530496228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6E61C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_Toc530496229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6E61CD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_Toc530496230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6E61CD" w:rsidP="00B640CA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_Toc530496231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6E61CD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05493B" w:rsidRPr="000F5F2D">
              <w:rPr>
                <w:rStyle w:val="af6"/>
                <w:rFonts w:eastAsia="Arial Unicode MS"/>
                <w:noProof/>
              </w:rPr>
              <w:t>7.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_Toc530496233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6E61C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05493B" w:rsidRPr="000F5F2D">
              <w:rPr>
                <w:rStyle w:val="af6"/>
                <w:rFonts w:eastAsia="Arial Unicode MS"/>
                <w:noProof/>
              </w:rPr>
              <w:t>9.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_Toc530496235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6E61CD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05493B" w:rsidRPr="000F5F2D">
              <w:rPr>
                <w:rStyle w:val="af6"/>
                <w:rFonts w:eastAsia="Arial Unicode MS"/>
                <w:noProof/>
              </w:rPr>
              <w:t>10.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_Toc530496236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BC5287" w:rsidRDefault="00313DB2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A62D47" w:rsidRPr="00592B8D" w:rsidRDefault="00A62D47" w:rsidP="00BC5287">
      <w:pPr>
        <w:pStyle w:val="2"/>
        <w:numPr>
          <w:ilvl w:val="0"/>
          <w:numId w:val="31"/>
        </w:numPr>
        <w:rPr>
          <w:rFonts w:eastAsia="Calibri"/>
        </w:rPr>
      </w:pPr>
      <w:bookmarkStart w:id="0" w:name="_Toc528600540"/>
      <w:bookmarkStart w:id="1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0"/>
      <w:bookmarkEnd w:id="1"/>
    </w:p>
    <w:p w:rsidR="00793077" w:rsidRPr="005B7CA6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5CF9" w:rsidRDefault="00D474D2" w:rsidP="00F55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4D2">
        <w:rPr>
          <w:rFonts w:ascii="Times New Roman" w:hAnsi="Times New Roman" w:cs="Times New Roman"/>
          <w:sz w:val="24"/>
          <w:szCs w:val="24"/>
        </w:rPr>
        <w:t>Це</w:t>
      </w:r>
      <w:r w:rsidR="00F55CF9">
        <w:rPr>
          <w:rFonts w:ascii="Times New Roman" w:hAnsi="Times New Roman" w:cs="Times New Roman"/>
          <w:sz w:val="24"/>
          <w:szCs w:val="24"/>
        </w:rPr>
        <w:t>ль преподавания курса «</w:t>
      </w:r>
      <w:r w:rsidR="00F55CF9" w:rsidRPr="00F55CF9">
        <w:rPr>
          <w:rFonts w:ascii="Times New Roman" w:hAnsi="Times New Roman" w:cs="Times New Roman"/>
          <w:sz w:val="24"/>
          <w:szCs w:val="24"/>
        </w:rPr>
        <w:t>История русского театра</w:t>
      </w:r>
      <w:r w:rsidRPr="00D474D2">
        <w:rPr>
          <w:rFonts w:ascii="Times New Roman" w:hAnsi="Times New Roman" w:cs="Times New Roman"/>
          <w:sz w:val="24"/>
          <w:szCs w:val="24"/>
        </w:rPr>
        <w:t>» состоит в</w:t>
      </w:r>
      <w:r w:rsidR="00A06962">
        <w:rPr>
          <w:rFonts w:ascii="Times New Roman" w:hAnsi="Times New Roman" w:cs="Times New Roman"/>
          <w:sz w:val="24"/>
          <w:szCs w:val="24"/>
        </w:rPr>
        <w:t xml:space="preserve"> </w:t>
      </w:r>
      <w:r w:rsidR="00F55CF9">
        <w:rPr>
          <w:rFonts w:ascii="Times New Roman" w:hAnsi="Times New Roman" w:cs="Times New Roman"/>
          <w:sz w:val="24"/>
          <w:szCs w:val="24"/>
        </w:rPr>
        <w:t xml:space="preserve">выработке представления </w:t>
      </w:r>
      <w:r w:rsidR="00F55CF9"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 w:rsidR="00F55CF9">
        <w:rPr>
          <w:rFonts w:ascii="Times New Roman" w:hAnsi="Times New Roman" w:cs="Times New Roman"/>
          <w:sz w:val="24"/>
          <w:szCs w:val="24"/>
        </w:rPr>
        <w:t>,</w:t>
      </w:r>
      <w:r w:rsidR="006E61CD">
        <w:rPr>
          <w:rFonts w:ascii="Times New Roman" w:hAnsi="Times New Roman" w:cs="Times New Roman"/>
          <w:sz w:val="24"/>
          <w:szCs w:val="24"/>
        </w:rPr>
        <w:t xml:space="preserve"> происхождении</w:t>
      </w:r>
      <w:r w:rsidR="00F55CF9">
        <w:rPr>
          <w:rFonts w:ascii="Times New Roman" w:hAnsi="Times New Roman" w:cs="Times New Roman"/>
          <w:sz w:val="24"/>
          <w:szCs w:val="24"/>
        </w:rPr>
        <w:t xml:space="preserve"> русского театраль</w:t>
      </w:r>
      <w:r w:rsidR="00F55CF9" w:rsidRPr="00F55CF9">
        <w:rPr>
          <w:rFonts w:ascii="Times New Roman" w:hAnsi="Times New Roman" w:cs="Times New Roman"/>
          <w:sz w:val="24"/>
          <w:szCs w:val="24"/>
        </w:rPr>
        <w:t xml:space="preserve">ного искусства и этапах его развития; </w:t>
      </w:r>
      <w:r w:rsidR="00F55CF9"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="00F55CF9" w:rsidRPr="00F55CF9">
        <w:rPr>
          <w:rFonts w:ascii="Times New Roman" w:hAnsi="Times New Roman" w:cs="Times New Roman"/>
          <w:sz w:val="24"/>
          <w:szCs w:val="24"/>
        </w:rPr>
        <w:t>о нераз</w:t>
      </w:r>
      <w:r w:rsidR="00F55CF9"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="00F55CF9"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 w:rsidR="00F55CF9"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="00F55CF9"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793077" w:rsidRPr="005B7CA6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D474D2" w:rsidRPr="00D474D2" w:rsidRDefault="008D06CE" w:rsidP="00D474D2">
      <w:pPr>
        <w:tabs>
          <w:tab w:val="left" w:pos="582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УК-5, ОПК -1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2803"/>
        <w:gridCol w:w="6802"/>
      </w:tblGrid>
      <w:tr w:rsidR="00D474D2" w:rsidRPr="00C56E64" w:rsidTr="006E61CD">
        <w:tc>
          <w:tcPr>
            <w:tcW w:w="2803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 xml:space="preserve">Код компетенции </w:t>
            </w:r>
          </w:p>
        </w:tc>
        <w:tc>
          <w:tcPr>
            <w:tcW w:w="6802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Наименование компетенции</w:t>
            </w:r>
          </w:p>
        </w:tc>
      </w:tr>
      <w:tr w:rsidR="00D474D2" w:rsidRPr="00C56E64" w:rsidTr="006E61CD">
        <w:tc>
          <w:tcPr>
            <w:tcW w:w="2803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УК-5.</w:t>
            </w:r>
          </w:p>
        </w:tc>
        <w:tc>
          <w:tcPr>
            <w:tcW w:w="6802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Cs/>
              </w:rPr>
            </w:pPr>
            <w:r w:rsidRPr="008D06CE">
              <w:rPr>
                <w:rFonts w:eastAsia="DejaVu Sans"/>
                <w:bCs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D474D2" w:rsidRPr="00C56E64" w:rsidTr="006E61CD">
        <w:trPr>
          <w:trHeight w:val="556"/>
        </w:trPr>
        <w:tc>
          <w:tcPr>
            <w:tcW w:w="2803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ОПК-1.</w:t>
            </w:r>
          </w:p>
        </w:tc>
        <w:tc>
          <w:tcPr>
            <w:tcW w:w="6802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Cs/>
              </w:rPr>
            </w:pPr>
            <w:r w:rsidRPr="008D06CE">
              <w:rPr>
                <w:rFonts w:eastAsia="DejaVu Sans"/>
                <w:bCs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</w:tr>
    </w:tbl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62D47" w:rsidRPr="008D06CE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06C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8D06CE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62D47" w:rsidRPr="0000441E" w:rsidRDefault="00A62D47" w:rsidP="005B7CA6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391"/>
        <w:gridCol w:w="1185"/>
        <w:gridCol w:w="4895"/>
      </w:tblGrid>
      <w:tr w:rsidR="008D06CE" w:rsidRPr="0000441E" w:rsidTr="008D06CE">
        <w:trPr>
          <w:trHeight w:val="378"/>
        </w:trPr>
        <w:tc>
          <w:tcPr>
            <w:tcW w:w="575" w:type="pct"/>
            <w:vMerge w:val="restart"/>
            <w:shd w:val="clear" w:color="000000" w:fill="FFFFFF"/>
          </w:tcPr>
          <w:bookmarkEnd w:id="2"/>
          <w:bookmarkEnd w:id="3"/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00441E">
              <w:rPr>
                <w:rFonts w:eastAsia="DejaVu Sans"/>
                <w:b/>
                <w:bCs/>
              </w:rPr>
              <w:t>УК-5.</w:t>
            </w:r>
          </w:p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 сфере театрального искусства, театрального образования</w:t>
            </w:r>
          </w:p>
        </w:tc>
      </w:tr>
      <w:tr w:rsidR="008D06CE" w:rsidRPr="0000441E" w:rsidTr="008D06CE">
        <w:trPr>
          <w:trHeight w:val="41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00441E" w:rsidRPr="0000441E" w:rsidRDefault="0000441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умеет учитывать особенности поведения и мотивации людей различного социального и культурного</w:t>
            </w:r>
          </w:p>
          <w:p w:rsidR="008D06CE" w:rsidRPr="0000441E" w:rsidRDefault="0000441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</w:tr>
      <w:tr w:rsidR="008D06CE" w:rsidRPr="0000441E" w:rsidTr="008D06CE">
        <w:trPr>
          <w:trHeight w:val="46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владеет навыками создания благоприятной среды взаимодействия при выполнении профессиональных</w:t>
            </w:r>
            <w:r w:rsidR="00A0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</w:tr>
      <w:tr w:rsidR="008D06CE" w:rsidRPr="0000441E" w:rsidTr="008D06CE">
        <w:trPr>
          <w:trHeight w:val="273"/>
        </w:trPr>
        <w:tc>
          <w:tcPr>
            <w:tcW w:w="575" w:type="pct"/>
            <w:vMerge w:val="restart"/>
            <w:shd w:val="clear" w:color="000000" w:fill="FFFFFF"/>
          </w:tcPr>
          <w:p w:rsidR="008D06CE" w:rsidRPr="0000441E" w:rsidRDefault="008D06CE" w:rsidP="008D06CE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00441E">
              <w:rPr>
                <w:rFonts w:eastAsia="DejaVu Sans"/>
                <w:b/>
                <w:bCs/>
              </w:rPr>
              <w:t>ОПК-1.</w:t>
            </w:r>
          </w:p>
          <w:p w:rsidR="008D06CE" w:rsidRPr="0000441E" w:rsidRDefault="008D06CE" w:rsidP="008D0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</w:t>
            </w: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исторического периода</w:t>
            </w: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C56E64">
            <w:pPr>
              <w:widowControl w:val="0"/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знает историю и теорию искусства</w:t>
            </w:r>
          </w:p>
        </w:tc>
      </w:tr>
      <w:tr w:rsidR="008D06CE" w:rsidRPr="0000441E" w:rsidTr="008D06CE">
        <w:trPr>
          <w:trHeight w:val="423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widowControl w:val="0"/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умеет определять жанрово-стилевую специфику произведений искусства, их идейную концепцию</w:t>
            </w:r>
          </w:p>
        </w:tc>
      </w:tr>
      <w:tr w:rsidR="008D06CE" w:rsidRPr="0000441E" w:rsidTr="008D06CE">
        <w:trPr>
          <w:trHeight w:val="756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widowControl w:val="0"/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владеет методикой анализа произведения искусства</w:t>
            </w:r>
          </w:p>
        </w:tc>
      </w:tr>
    </w:tbl>
    <w:p w:rsidR="00A62D47" w:rsidRPr="0000441E" w:rsidRDefault="00A62D47" w:rsidP="005B7CA6">
      <w:pPr>
        <w:spacing w:before="40"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B3B5C" w:rsidRDefault="00A62D47" w:rsidP="00BC5287">
      <w:pPr>
        <w:pStyle w:val="2"/>
        <w:numPr>
          <w:ilvl w:val="0"/>
          <w:numId w:val="31"/>
        </w:numPr>
        <w:rPr>
          <w:rFonts w:eastAsia="Arial Unicode MS"/>
        </w:rPr>
      </w:pPr>
      <w:bookmarkStart w:id="4" w:name="_Toc528600541"/>
      <w:bookmarkStart w:id="5" w:name="_Toc530496228"/>
      <w:r w:rsidRPr="005B7CA6">
        <w:rPr>
          <w:rFonts w:eastAsia="Arial Unicode MS"/>
        </w:rPr>
        <w:t>МЕСТО ДИСЦИПЛИНЫ В СТРУКТУРЕ ОПОП ВО</w:t>
      </w:r>
      <w:bookmarkEnd w:id="4"/>
      <w:bookmarkEnd w:id="5"/>
    </w:p>
    <w:p w:rsidR="0075407C" w:rsidRDefault="0075407C" w:rsidP="0075407C">
      <w:pPr>
        <w:autoSpaceDE w:val="0"/>
        <w:autoSpaceDN w:val="0"/>
        <w:adjustRightInd w:val="0"/>
        <w:spacing w:line="276" w:lineRule="auto"/>
        <w:contextualSpacing/>
        <w:jc w:val="both"/>
        <w:rPr>
          <w:lang w:eastAsia="zh-CN"/>
        </w:rPr>
      </w:pPr>
    </w:p>
    <w:p w:rsidR="00C56E64" w:rsidRDefault="0000441E" w:rsidP="0075407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441E">
        <w:rPr>
          <w:rFonts w:ascii="Times New Roman" w:hAnsi="Times New Roman" w:cs="Times New Roman"/>
          <w:sz w:val="24"/>
          <w:szCs w:val="24"/>
        </w:rPr>
        <w:t>Дисциплина «История русского театра» относится к обязательной части Блока 1 «Дисциплины», является коррелирующей   со следующими    предметами Блока: История зарубежного театра, История костюма, Грим, Актерское мастерство, Сценическое движение, Сценический бой без оружия и др.</w:t>
      </w:r>
    </w:p>
    <w:p w:rsidR="00A62D47" w:rsidRDefault="00A62D47" w:rsidP="00F446B2">
      <w:pPr>
        <w:pStyle w:val="2"/>
        <w:numPr>
          <w:ilvl w:val="0"/>
          <w:numId w:val="31"/>
        </w:numPr>
        <w:jc w:val="both"/>
        <w:rPr>
          <w:rFonts w:eastAsia="Arial Unicode MS"/>
        </w:rPr>
      </w:pPr>
      <w:bookmarkStart w:id="6" w:name="_Toc528600542"/>
      <w:bookmarkStart w:id="7" w:name="_Toc530496229"/>
      <w:r w:rsidRPr="005B7CA6">
        <w:rPr>
          <w:rFonts w:eastAsia="Arial Unicode MS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6"/>
      <w:bookmarkEnd w:id="7"/>
    </w:p>
    <w:p w:rsidR="0000441E" w:rsidRPr="0000441E" w:rsidRDefault="0000441E" w:rsidP="0000441E">
      <w:pPr>
        <w:rPr>
          <w:lang w:eastAsia="zh-CN"/>
        </w:rPr>
      </w:pPr>
    </w:p>
    <w:p w:rsidR="00927579" w:rsidRDefault="0000441E" w:rsidP="003C237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«История русского теат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ра» составляет   6 зачетных еди</w:t>
      </w:r>
      <w:r w:rsidR="003C704F">
        <w:rPr>
          <w:rFonts w:ascii="Times New Roman" w:eastAsia="Times New Roman" w:hAnsi="Times New Roman" w:cs="Times New Roman"/>
          <w:sz w:val="24"/>
          <w:szCs w:val="24"/>
          <w:lang w:eastAsia="zh-CN"/>
        </w:rPr>
        <w:t>ниц, 288 часа.</w:t>
      </w:r>
    </w:p>
    <w:p w:rsidR="00A62D47" w:rsidRPr="005B7CA6" w:rsidRDefault="00A62D47" w:rsidP="005B7CA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62D47" w:rsidRPr="005B7CA6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9"/>
        <w:gridCol w:w="851"/>
        <w:gridCol w:w="581"/>
        <w:gridCol w:w="516"/>
        <w:gridCol w:w="803"/>
        <w:gridCol w:w="441"/>
      </w:tblGrid>
      <w:tr w:rsidR="00F15BAE" w:rsidRPr="00F15BAE" w:rsidTr="0075407C">
        <w:trPr>
          <w:trHeight w:val="315"/>
        </w:trPr>
        <w:tc>
          <w:tcPr>
            <w:tcW w:w="3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5407C" w:rsidRPr="00F15BAE" w:rsidRDefault="0000441E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AB697A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AB697A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AB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промежуточной аттестации (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зачет/5с/</w:t>
            </w: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/7с/контроль</w:t>
            </w:r>
            <w:r w:rsidR="00AB697A" w:rsidRP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/7с/</w:t>
            </w:r>
            <w:r w:rsidR="00AB697A"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A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75407C"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</w:t>
            </w:r>
            <w:r w:rsidR="0075407C"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час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5222" w:rsidRDefault="00F65222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F446B2" w:rsidRDefault="00A62D47" w:rsidP="00F65222">
      <w:pPr>
        <w:spacing w:after="0" w:line="276" w:lineRule="auto"/>
        <w:jc w:val="right"/>
        <w:rPr>
          <w:rFonts w:eastAsia="Arial Unicode MS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8" w:name="_Toc528600543"/>
    </w:p>
    <w:tbl>
      <w:tblPr>
        <w:tblW w:w="5000" w:type="pct"/>
        <w:tblLook w:val="04A0" w:firstRow="1" w:lastRow="0" w:firstColumn="1" w:lastColumn="0" w:noHBand="0" w:noVBand="1"/>
      </w:tblPr>
      <w:tblGrid>
        <w:gridCol w:w="5991"/>
        <w:gridCol w:w="808"/>
        <w:gridCol w:w="1091"/>
        <w:gridCol w:w="615"/>
        <w:gridCol w:w="623"/>
        <w:gridCol w:w="443"/>
      </w:tblGrid>
      <w:tr w:rsidR="00F15BAE" w:rsidRPr="00F15BAE" w:rsidTr="00F15BAE">
        <w:trPr>
          <w:trHeight w:val="390"/>
        </w:trPr>
        <w:tc>
          <w:tcPr>
            <w:tcW w:w="3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630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="00927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зачет/6с/экзамен/7с/контроль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з/к4</w:t>
            </w:r>
          </w:p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927579" w:rsidP="00927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э/к9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407C" w:rsidRPr="00F15BAE" w:rsidTr="006E61CD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 час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92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6E61CD">
        <w:trPr>
          <w:trHeight w:val="315"/>
        </w:trPr>
        <w:tc>
          <w:tcPr>
            <w:tcW w:w="3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5222" w:rsidRDefault="00F65222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A62D47" w:rsidRPr="00B535F4" w:rsidRDefault="0005493B" w:rsidP="00B535F4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bookmarkStart w:id="9" w:name="_Toc530496230"/>
      <w:r w:rsidRPr="00B535F4">
        <w:rPr>
          <w:rFonts w:ascii="Times New Roman" w:eastAsia="Arial Unicode MS" w:hAnsi="Times New Roman" w:cs="Times New Roman"/>
          <w:sz w:val="24"/>
          <w:szCs w:val="24"/>
        </w:rPr>
        <w:t>4</w:t>
      </w:r>
      <w:r w:rsidR="00E43E80" w:rsidRPr="00B535F4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B535F4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</w:t>
      </w:r>
      <w:bookmarkStart w:id="10" w:name="_GoBack"/>
      <w:bookmarkEnd w:id="10"/>
      <w:r w:rsidR="00A62D47" w:rsidRPr="00B535F4">
        <w:rPr>
          <w:rFonts w:ascii="Times New Roman" w:eastAsia="Arial Unicode MS" w:hAnsi="Times New Roman" w:cs="Times New Roman"/>
          <w:sz w:val="24"/>
          <w:szCs w:val="24"/>
        </w:rPr>
        <w:t>АДЕМИЧЕСКИХ ЧАСОВ И ВИДОВ УЧЕБНЫХ ЗАНЯТИЙ</w:t>
      </w:r>
      <w:bookmarkEnd w:id="8"/>
      <w:bookmarkEnd w:id="9"/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3162"/>
        <w:gridCol w:w="549"/>
        <w:gridCol w:w="683"/>
        <w:gridCol w:w="496"/>
        <w:gridCol w:w="569"/>
        <w:gridCol w:w="425"/>
        <w:gridCol w:w="567"/>
        <w:gridCol w:w="10"/>
        <w:gridCol w:w="613"/>
        <w:gridCol w:w="2042"/>
      </w:tblGrid>
      <w:tr w:rsidR="00B829C5" w:rsidRPr="00B829C5" w:rsidTr="00D15892">
        <w:trPr>
          <w:trHeight w:val="1935"/>
        </w:trPr>
        <w:tc>
          <w:tcPr>
            <w:tcW w:w="238" w:type="pct"/>
            <w:vMerge w:val="restart"/>
            <w:shd w:val="clear" w:color="000000" w:fill="D9D9D9"/>
            <w:noWrap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B829C5" w:rsidRPr="0075407C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5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399" w:type="pct"/>
            <w:gridSpan w:val="6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68" w:type="pct"/>
            <w:vMerge w:val="restart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D15892">
        <w:trPr>
          <w:trHeight w:val="630"/>
        </w:trPr>
        <w:tc>
          <w:tcPr>
            <w:tcW w:w="238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75407C" w:rsidRPr="0075407C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4" w:type="pct"/>
            <w:gridSpan w:val="2"/>
            <w:shd w:val="clear" w:color="000000" w:fill="D9D9D9"/>
            <w:vAlign w:val="center"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68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5892" w:rsidRPr="00B829C5" w:rsidTr="00D15892">
        <w:trPr>
          <w:trHeight w:val="630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15892" w:rsidRPr="002468F5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15892" w:rsidRPr="00B829C5" w:rsidTr="00D15892">
        <w:trPr>
          <w:trHeight w:val="34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ридворный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Школьный театр в России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38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D15892" w:rsidRPr="00CE6A72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театр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в.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278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D15892" w:rsidRPr="00C57110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D15892" w:rsidRPr="00CE6A72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230"/>
        </w:trPr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D15892" w:rsidRPr="0075407C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D15892" w:rsidRPr="00C57110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59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vMerge w:val="restar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86"/>
        </w:trPr>
        <w:tc>
          <w:tcPr>
            <w:tcW w:w="238" w:type="pct"/>
            <w:vMerge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vMerge/>
            <w:shd w:val="clear" w:color="000000" w:fill="FFFFFF"/>
            <w:noWrap/>
            <w:vAlign w:val="bottom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5892" w:rsidRPr="00B829C5" w:rsidTr="00D15892">
        <w:trPr>
          <w:trHeight w:val="433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D15892" w:rsidRPr="00C57110" w:rsidRDefault="00D15892" w:rsidP="00B535F4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D15892" w:rsidRPr="00CE6A72" w:rsidRDefault="00D15892" w:rsidP="00B535F4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465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D15892" w:rsidRPr="00CE6A72" w:rsidRDefault="00D15892" w:rsidP="00B53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 xml:space="preserve">Русская драматургия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Актерское искусство 1-ой четверти XIX в.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15892" w:rsidRPr="00B829C5" w:rsidTr="00D15892">
        <w:trPr>
          <w:trHeight w:val="401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D15892" w:rsidRPr="00CE6A72" w:rsidRDefault="00D15892" w:rsidP="00C57110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Русская дра</w:t>
            </w:r>
            <w: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матургия и Актерское искусство 2</w:t>
            </w: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-ой четверти XIX в.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40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2" w:type="pct"/>
            <w:shd w:val="clear" w:color="auto" w:fill="auto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Актерское искусство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 xml:space="preserve"> драматургия последней четверти XIX в.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40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15892" w:rsidRPr="00D1589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8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D15892" w:rsidRPr="00B829C5" w:rsidTr="00D15892">
        <w:trPr>
          <w:trHeight w:val="31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9" w:type="pct"/>
            <w:shd w:val="clear" w:color="000000" w:fill="D9D9D9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5892" w:rsidRPr="00B829C5" w:rsidTr="00D15892">
        <w:trPr>
          <w:trHeight w:val="47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2" w:type="pct"/>
            <w:shd w:val="clear" w:color="auto" w:fill="auto"/>
          </w:tcPr>
          <w:p w:rsidR="00D15892" w:rsidRPr="0075407C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усский театр на рубеже XIX-XХ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15892" w:rsidRPr="00B829C5" w:rsidTr="00D15892">
        <w:trPr>
          <w:trHeight w:val="272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532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2" w:type="pct"/>
            <w:shd w:val="clear" w:color="auto" w:fill="auto"/>
          </w:tcPr>
          <w:p w:rsidR="00D15892" w:rsidRPr="0053252B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345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345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92078F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6-7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8-9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10-11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12-13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3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D732E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15-17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D732E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D732E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15892" w:rsidRPr="00B829C5" w:rsidTr="00D15892">
        <w:trPr>
          <w:trHeight w:val="150"/>
        </w:trPr>
        <w:tc>
          <w:tcPr>
            <w:tcW w:w="238" w:type="pct"/>
            <w:shd w:val="clear" w:color="auto" w:fill="D9D9D9" w:themeFill="background1" w:themeFillShade="D9"/>
            <w:noWrap/>
            <w:vAlign w:val="bottom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D9D9D9" w:themeFill="background1" w:themeFillShade="D9"/>
            <w:vAlign w:val="bottom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 w:themeFill="background1" w:themeFillShade="D9"/>
            <w:noWrap/>
            <w:vAlign w:val="bottom"/>
          </w:tcPr>
          <w:p w:rsidR="00D15892" w:rsidRPr="00B829C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D9D9D9" w:themeFill="background1" w:themeFillShade="D9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D9D9D9" w:themeFill="background1" w:themeFillShade="D9"/>
            <w:noWrap/>
            <w:vAlign w:val="center"/>
          </w:tcPr>
          <w:p w:rsidR="00D15892" w:rsidRPr="0092078F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auto" w:fill="D9D9D9" w:themeFill="background1" w:themeFillShade="D9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2" w:type="pct"/>
            <w:shd w:val="clear" w:color="auto" w:fill="D9D9D9" w:themeFill="background1" w:themeFillShade="D9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auto" w:fill="D9D9D9" w:themeFill="background1" w:themeFillShade="D9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auto" w:fill="D9D9D9" w:themeFill="background1" w:themeFillShade="D9"/>
            <w:vAlign w:val="bottom"/>
          </w:tcPr>
          <w:p w:rsidR="00D15892" w:rsidRPr="00B829C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15892" w:rsidRPr="00B829C5" w:rsidTr="00D15892">
        <w:trPr>
          <w:trHeight w:val="7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2" w:type="pct"/>
            <w:shd w:val="clear" w:color="auto" w:fill="auto"/>
          </w:tcPr>
          <w:p w:rsidR="00D15892" w:rsidRPr="004B09BA" w:rsidRDefault="00D15892" w:rsidP="004B0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D15892" w:rsidRPr="00B829C5" w:rsidRDefault="00D15892" w:rsidP="004B0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  <w:r w:rsidRPr="00C57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15892" w:rsidRPr="00B829C5" w:rsidTr="00D15892">
        <w:trPr>
          <w:trHeight w:val="10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2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8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52" w:type="pct"/>
            <w:shd w:val="clear" w:color="auto" w:fill="auto"/>
          </w:tcPr>
          <w:p w:rsidR="00D15892" w:rsidRPr="004646DB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D15892" w:rsidRPr="00B829C5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6-7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1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52" w:type="pct"/>
            <w:shd w:val="clear" w:color="auto" w:fill="auto"/>
          </w:tcPr>
          <w:p w:rsidR="00D15892" w:rsidRPr="004646DB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D15892" w:rsidRPr="00B829C5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8-9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2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10-11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3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15892" w:rsidRPr="00B829C5" w:rsidTr="00D15892">
        <w:trPr>
          <w:trHeight w:val="9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12-13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9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конца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ХХ века.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21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15-17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2468F5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15892" w:rsidRPr="00B829C5" w:rsidTr="00D15892">
        <w:trPr>
          <w:trHeight w:val="21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15892" w:rsidRPr="00E451A7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92078F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8" w:type="pct"/>
            <w:shd w:val="clear" w:color="000000" w:fill="FFFFFF"/>
          </w:tcPr>
          <w:p w:rsidR="00D15892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D15892" w:rsidRPr="00B829C5" w:rsidTr="00D15892">
        <w:trPr>
          <w:trHeight w:val="31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D15892" w:rsidRPr="0092078F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19" w:type="pct"/>
            <w:shd w:val="clear" w:color="000000" w:fill="D9D9D9"/>
            <w:vAlign w:val="center"/>
          </w:tcPr>
          <w:p w:rsidR="00D15892" w:rsidRPr="0092078F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5892" w:rsidRPr="00B829C5" w:rsidTr="00D15892">
        <w:trPr>
          <w:trHeight w:val="690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92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9" w:type="pct"/>
            <w:shd w:val="clear" w:color="000000" w:fill="D9D9D9"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446B2" w:rsidRDefault="00F446B2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166"/>
        <w:gridCol w:w="549"/>
        <w:gridCol w:w="613"/>
        <w:gridCol w:w="567"/>
        <w:gridCol w:w="569"/>
        <w:gridCol w:w="425"/>
        <w:gridCol w:w="576"/>
        <w:gridCol w:w="13"/>
        <w:gridCol w:w="563"/>
        <w:gridCol w:w="2073"/>
      </w:tblGrid>
      <w:tr w:rsidR="0075407C" w:rsidRPr="00B829C5" w:rsidTr="00BF2819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3" w:type="pct"/>
            <w:vMerge w:val="restart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BF2819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3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51A7" w:rsidRPr="00B829C5" w:rsidTr="00AA3144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:rsidR="00E451A7" w:rsidRPr="00CE6A72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Истоки русского театра.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ридворный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Школьный театр в России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451A7" w:rsidRPr="00D732EC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E451A7" w:rsidRPr="00B829C5" w:rsidTr="00732254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E451A7" w:rsidRPr="00C57110" w:rsidRDefault="00E451A7" w:rsidP="00BF2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театр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в.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 xml:space="preserve"> Русский классицизм: хронологические рамки, теоретические основы и</w:t>
            </w:r>
          </w:p>
          <w:p w:rsidR="00E451A7" w:rsidRPr="00CE6A72" w:rsidRDefault="00E451A7" w:rsidP="00BF2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E451A7" w:rsidRPr="00BF2819" w:rsidRDefault="00E451A7" w:rsidP="00BF2819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второйполовины XVIII века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E451A7" w:rsidRPr="00CE6A72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Русская дра</w:t>
            </w:r>
            <w: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матургия и Актерское искусство 1-ой половины</w:t>
            </w: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451A7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E451A7" w:rsidRPr="00CE6A72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</w:t>
            </w: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E451A7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Итоговый рейтинг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51A7" w:rsidRPr="00B829C5" w:rsidTr="00AA3144">
        <w:trPr>
          <w:trHeight w:val="4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E451A7" w:rsidRPr="0075407C" w:rsidRDefault="00E451A7" w:rsidP="0073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усский театр на рубеже XIX-XХ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E451A7" w:rsidRPr="00B829C5" w:rsidTr="00BF2819">
        <w:trPr>
          <w:trHeight w:val="272"/>
        </w:trPr>
        <w:tc>
          <w:tcPr>
            <w:tcW w:w="239" w:type="pct"/>
            <w:shd w:val="clear" w:color="000000" w:fill="FFFFFF"/>
            <w:noWrap/>
            <w:vAlign w:val="bottom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E451A7" w:rsidRPr="0053252B" w:rsidRDefault="00E451A7" w:rsidP="0073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 Актерское искусство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702"/>
        </w:trPr>
        <w:tc>
          <w:tcPr>
            <w:tcW w:w="239" w:type="pct"/>
            <w:shd w:val="clear" w:color="000000" w:fill="FFFFFF"/>
            <w:noWrap/>
            <w:vAlign w:val="bottom"/>
          </w:tcPr>
          <w:p w:rsidR="00E451A7" w:rsidRDefault="00E451A7" w:rsidP="003A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E451A7" w:rsidRPr="002468F5" w:rsidRDefault="00E451A7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AA3144">
        <w:trPr>
          <w:trHeight w:val="63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451A7" w:rsidRPr="00B829C5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E451A7" w:rsidRPr="002468F5" w:rsidRDefault="00E451A7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Символистский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287" w:type="pct"/>
            <w:vMerge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451A7" w:rsidRPr="00B829C5" w:rsidTr="00142A1D">
        <w:trPr>
          <w:trHeight w:val="229"/>
        </w:trPr>
        <w:tc>
          <w:tcPr>
            <w:tcW w:w="239" w:type="pct"/>
            <w:shd w:val="clear" w:color="000000" w:fill="FFFFFF"/>
            <w:noWrap/>
            <w:vAlign w:val="bottom"/>
          </w:tcPr>
          <w:p w:rsidR="00E451A7" w:rsidRPr="00B829C5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E451A7" w:rsidRPr="002468F5" w:rsidRDefault="00E451A7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Align w:val="center"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E451A7" w:rsidRPr="00B829C5" w:rsidTr="00BF2819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E451A7" w:rsidRPr="00E451A7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1A7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FFFFFF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/зачет</w:t>
            </w:r>
          </w:p>
        </w:tc>
      </w:tr>
      <w:tr w:rsidR="00E451A7" w:rsidRPr="00B829C5" w:rsidTr="00732254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E451A7" w:rsidRPr="002468F5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51A7" w:rsidRPr="00B829C5" w:rsidTr="00AA314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142A1D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E451A7" w:rsidRPr="002468F5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E451A7" w:rsidRPr="00B829C5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C6784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C6784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E451A7" w:rsidRPr="00B829C5" w:rsidTr="0073225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142A1D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E451A7" w:rsidRPr="002468F5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Режиссерское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актерское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20-х-40-х гг.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E451A7" w:rsidRPr="00142A1D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времен ВОВ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Фронтовые театры.</w:t>
            </w:r>
            <w:r w:rsidR="00A0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73225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hideMark/>
          </w:tcPr>
          <w:p w:rsidR="00E451A7" w:rsidRPr="00B829C5" w:rsidRDefault="00E451A7" w:rsidP="0073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451A7" w:rsidRPr="00B829C5" w:rsidTr="00AA314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конца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ХХ века.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2172AA" w:rsidRDefault="00E451A7" w:rsidP="00BF28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</w:t>
            </w:r>
            <w:r w:rsidRPr="002172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142A1D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142A1D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F2819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51A7" w:rsidRPr="00B829C5" w:rsidTr="00BF2819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4714A" w:rsidRDefault="0034714A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42A1D" w:rsidRDefault="00142A1D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A62D47" w:rsidRPr="005B7CA6" w:rsidRDefault="00A62D47" w:rsidP="005B7CA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рекомендации</w:t>
      </w: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освоению дисциплины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</w:p>
    <w:p w:rsidR="005D46C7" w:rsidRDefault="00A62D47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2033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="005275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</w:p>
    <w:p w:rsidR="00C6784C" w:rsidRPr="00C6784C" w:rsidRDefault="00C6784C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62D47" w:rsidRPr="002033F4" w:rsidRDefault="00A62D47" w:rsidP="005B7CA6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75407C" w:rsidRPr="009C5BD9" w:rsidRDefault="0075407C" w:rsidP="007540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преподавании дисциплины «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</w:t>
      </w:r>
      <w:r w:rsidR="00A069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ориентированный характер дисциплины: 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лекции;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дискуссии;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75407C" w:rsidRPr="009C5BD9" w:rsidRDefault="0075407C" w:rsidP="0075407C">
      <w:pPr>
        <w:spacing w:after="0" w:line="240" w:lineRule="auto"/>
        <w:ind w:left="6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тестирование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5407C" w:rsidRPr="007612F6" w:rsidRDefault="0075407C" w:rsidP="0075407C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16"/>
          <w:szCs w:val="16"/>
        </w:rPr>
      </w:pP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оптимальными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>педагогическая технология модульного структурирования научных знаний; комплексная дидактическая видео</w:t>
      </w:r>
      <w:r w:rsidR="00A06962">
        <w:rPr>
          <w:iCs/>
        </w:rPr>
        <w:t>-</w:t>
      </w:r>
      <w:r w:rsidRPr="009C5BD9">
        <w:rPr>
          <w:iCs/>
        </w:rPr>
        <w:t>технология; педагогическая технология организации сам</w:t>
      </w:r>
      <w:r>
        <w:rPr>
          <w:iCs/>
        </w:rPr>
        <w:t xml:space="preserve">остоятельной работы обучающихся с книгой; </w:t>
      </w:r>
      <w:r w:rsidRPr="009C5BD9">
        <w:rPr>
          <w:iCs/>
        </w:rPr>
        <w:t>педагогическая технология использования компьютерной презентации в учебно-воспитательн</w:t>
      </w:r>
      <w:r w:rsidR="00A06962">
        <w:rPr>
          <w:iCs/>
        </w:rPr>
        <w:t>о</w:t>
      </w:r>
      <w:r w:rsidRPr="009C5BD9">
        <w:rPr>
          <w:iCs/>
        </w:rPr>
        <w:t>м процессе.</w:t>
      </w: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5407C" w:rsidRDefault="0075407C" w:rsidP="005B7CA6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527511" w:rsidP="00527511">
      <w:pPr>
        <w:pStyle w:val="2"/>
        <w:rPr>
          <w:rFonts w:eastAsia="Arial Unicode MS"/>
        </w:rPr>
      </w:pPr>
      <w:bookmarkStart w:id="13" w:name="_Toc528600546"/>
      <w:bookmarkStart w:id="14" w:name="_Toc530496233"/>
      <w:r>
        <w:rPr>
          <w:sz w:val="24"/>
        </w:rPr>
        <w:t>6</w:t>
      </w:r>
      <w:r w:rsidR="00D8269E">
        <w:rPr>
          <w:rFonts w:eastAsia="Arial Unicode MS"/>
        </w:rPr>
        <w:t xml:space="preserve">. </w:t>
      </w:r>
      <w:r w:rsidR="00A62D47" w:rsidRPr="005B7CA6">
        <w:rPr>
          <w:rFonts w:eastAsia="Arial Unicode MS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3"/>
      <w:bookmarkEnd w:id="14"/>
    </w:p>
    <w:p w:rsidR="00A62D47" w:rsidRDefault="00A62D47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832A78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732254" w:rsidRPr="00732254" w:rsidRDefault="00732254" w:rsidP="00732254">
      <w:pPr>
        <w:pStyle w:val="2"/>
        <w:jc w:val="center"/>
        <w:rPr>
          <w:sz w:val="24"/>
        </w:rPr>
      </w:pPr>
      <w:r w:rsidRPr="00732254">
        <w:rPr>
          <w:sz w:val="24"/>
        </w:rPr>
        <w:t>Книгообеспеченность дисциплины основной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47"/>
        <w:gridCol w:w="2737"/>
        <w:gridCol w:w="740"/>
        <w:gridCol w:w="1068"/>
        <w:gridCol w:w="998"/>
        <w:gridCol w:w="1206"/>
        <w:gridCol w:w="667"/>
        <w:gridCol w:w="1682"/>
      </w:tblGrid>
      <w:tr w:rsidR="00732254" w:rsidRPr="00732254" w:rsidTr="00732254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Коханая, О. Е.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Театр для детей и молодежи: традиции и современность [Электронный ресурс] : монография : [учеб.пособие] / О. Е. Коханая ; Моск. гос. ун-т культуры и искусств. - М. : МГУКИ, 2007. - 158 с.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254" w:rsidRPr="00732254" w:rsidRDefault="00732254" w:rsidP="00732254">
      <w:pPr>
        <w:rPr>
          <w:rFonts w:ascii="Times New Roman" w:hAnsi="Times New Roman" w:cs="Times New Roman"/>
          <w:sz w:val="24"/>
          <w:szCs w:val="24"/>
        </w:rPr>
      </w:pPr>
    </w:p>
    <w:p w:rsidR="00732254" w:rsidRPr="00732254" w:rsidRDefault="00732254" w:rsidP="00732254">
      <w:pPr>
        <w:pStyle w:val="2"/>
        <w:jc w:val="center"/>
        <w:rPr>
          <w:sz w:val="24"/>
        </w:rPr>
      </w:pPr>
      <w:r w:rsidRPr="00732254">
        <w:rPr>
          <w:sz w:val="24"/>
        </w:rPr>
        <w:t>Книгообеспеченность дисциплины дополнительной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830"/>
        <w:gridCol w:w="2291"/>
        <w:gridCol w:w="740"/>
        <w:gridCol w:w="1043"/>
        <w:gridCol w:w="998"/>
        <w:gridCol w:w="1202"/>
        <w:gridCol w:w="662"/>
        <w:gridCol w:w="1679"/>
      </w:tblGrid>
      <w:tr w:rsidR="00732254" w:rsidRPr="00732254" w:rsidTr="00732254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Куликова, К. Ф.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Российского театра первые актеры / К. Ф. Куликова. - Л. :Лениздат, 1991. - 331, [3] с. - (Выдающиеся деятели науки и культуры в Петербурге-Петрограде-Ленинграде). - Библиогр.: с. 331-332. - ISBN 5-289-00810-1.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Театры России (драматические театры)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Справочник. Ч.1, 2 / Мин-во культуры России; Гл. информ.-вычисл. центр; Сост.: И. И. Горбатова и др. - М. : [б. и.], 1996. - 282с. - 5000-.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Путь актера / М. А. Чехов. - М. : Согласие, 2000. - 265, [1] с. : портр. - ISBN 5-86884-086-0 : 73-.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Алянский, Ю.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Азбука театра / Ю. Алянский. - М. : Современник, 1998. - 237, [1] с. : ил. - (Под сенью дружных муз). - ISBN 5-270-01708-3 : 25-.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Табаков, О. П.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Парадокс об актере / О. П. Табаков. - М. :Центрполиграф, 1999. - 377,[2]с., [40]л.ил. - ISBN 5-227-00419-6 : 80-20-.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Суперпрофессия / М. А. Захаров. - М. : Вагриус, 2000. - 283, [2] с., [16] л. ил. - (Мой 20 век). - ISBN 5-264-00384-Х : 78-80-.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Контакты на разных уровнях / М. А. Захаров. - М. :Центрполиграф, 2000. - 408, [2] с., [32] л. ил. - ISBN 5-227-00543-5 : 80-20-.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энциклопедия. - М. : ОЛМА-ПРЕСС, 2002. - 318, [1] с. : ил. - Загл.тит.л.: Энциклопедия.Театр. - ISBN 5-94849-106-4 : 220-.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драматический театр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энциклопедия / под общ.ред. М. И. Андреева и др. - М. : Большая Рос. энцикл., 2001. - 565, [2] c. : [32] л. ил. - ISBN 5-85270-167-Х : 75-.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Ильясова, Р. Х.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Народное художественное творчество: любительский театр XVIII-XX вв. : учеб.пособие / Р. Х. Ильясова ; Тамбов. гос. ун-т им. Г.Р. Державина. - Тамбов : Изд-во ТГУ им. Г.Р. Державина, 2002. - 291с. - 80-.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Асеев, Б. Н.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драматический театр XVII-XVIII веков : учеб.пособие / Б. Н. Асеев. - М. : Искусство, 1958. - 414, [1] с. - 12-.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0.03 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русского советского драматического театра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.кн.1 : 1917-1945 / под об. ред. Ю.А. Дмитриева, К.Л. Рудницкого. - М. : Просвещение, 1984. - 334,[1]с. - ISBN 4309022100-665 : 1-10-.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0.51 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русского советского драматического театра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в 2 кн. : учеб.пособие. Кн. 2 : 1945 -1980-е годы / под общ.ред. Ю. А. Дмитриева. - М. : Просвещение, 1987. - 271, [1] с. - 1-00-.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0.02 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Дмитриев, Ю.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русского и советского драматического театра (от истоков до современности) : учеб.пособие / Ю. А. Дмитриев, Г. А. Хайченко. - М. : Просвещение, 1986. - 158, [2] с. : ил. - ISBN 4309000000-670 : 0-60-.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466 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1.77 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Асеев, Б. Н.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драматический театр от его истоков до конца XVIII века : учебник / Б. Н. Асеев. - Изд. 2-е ;перераб. и доп. - М. : Искусство, 1977. - 575, [1] с. : ил. - ISBN 80105-198 : 1-80-.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0.05 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драматический театр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под ред. Б. Н. Асеева, А. Г. Образцовой. - М. : Просвещение, 1976. - 382 с. : ил. - ISBN 60602-496 : 1-15-.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0.12 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Путь актера. Жизнь и встречи / М. А. Чехов. - М. :Аст: Олимп: Астрель, 2001. - 409, [2] c. - (Мемуары). - ISBN 5-17-004481-Х. - ISBN 5-8195-0272-8. - ISBN 5-271-01410-Х : 100-.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Мальцева, О.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Юрий Любимов. Режиссерский метод. Спектакли Московского театра драмы и комеди на Таганке, 1964-1998 : Спектакли Московского театра драмы и комедии на Таганке.1964-1998 гг. / О. Мальцева ; Рос.ин-т истории и искусств. - [2-е изд.]. - М. : АСТ, 2010. - 410 с., [16] л. ил. : ил. - (Актерский тренинг). - Библиогр.: с. 378-384. - ISBN 978-5-17-067080-2 : 368-83.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0.02 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Стрельцова, Е. И.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Частный театр в России. От истоков до начала XX века [Текст] / Е. И. Стрельцова ; Гос. ин-т искусствознания, Гос. центр.театр. музей им. А. А. Бахрушина. - М. : ГИТИС, 2009. - 632, [1] c., [24] л. ил. - Прил.: с. 531-608. - ISBN 978-5-91328-044-2 : 400-.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Мейерхольд, В. Э.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Наследие [Текст] . Кн. 3 : Студия на Поварской, май - декабрь 1905 / В. Э. Мейерхольд. - М. : Новое изд-во, 2010. - 782 с. : ил. - ISBN 978-598379-148-0 : 400-.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Путь актера. Жизнь и встречи [Текст] / М. А. Чехов. - М. : АСТ : АСТ Москва, 2009. - 554, [2] с. : ил. - ISBN 978-5-17-043665-1. - ISBN 978-5-9713-6010-0 : 354-.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Вальц, Карл Федорович (1846-1929).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Шестьдесят пять лет в театре / Карл Федорович ; К. Ф. Вальц. - Москва : Планета музыки, 2011. - 316, [2] с., XXXII с. ил. : портр. ; 15. - ISBN 978-5-8114-1169-6.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11.41 </w:t>
            </w:r>
          </w:p>
        </w:tc>
      </w:tr>
    </w:tbl>
    <w:p w:rsidR="00832A78" w:rsidRPr="00D813DF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A62D47" w:rsidRDefault="00A62D47" w:rsidP="00270E3F">
      <w:pPr>
        <w:widowControl w:val="0"/>
        <w:snapToGri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70E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tbl>
      <w:tblPr>
        <w:tblpPr w:leftFromText="180" w:rightFromText="180" w:vertAnchor="text" w:horzAnchor="margin" w:tblpY="135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A06962" w:rsidRPr="00A06962" w:rsidTr="003B1F7F">
        <w:trPr>
          <w:trHeight w:val="416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</w:tcPr>
          <w:p w:rsidR="00A06962" w:rsidRPr="00A06962" w:rsidRDefault="00A06962" w:rsidP="00A06962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>Договор ЭБС ЛАНЬ</w:t>
            </w:r>
          </w:p>
        </w:tc>
      </w:tr>
      <w:tr w:rsidR="00A06962" w:rsidRPr="00A06962" w:rsidTr="003B1F7F">
        <w:trPr>
          <w:trHeight w:val="420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</w:tcPr>
          <w:p w:rsidR="00A06962" w:rsidRPr="00A06962" w:rsidRDefault="00A06962" w:rsidP="00A06962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ООО «Издательство Лань» </w:t>
            </w:r>
          </w:p>
        </w:tc>
      </w:tr>
      <w:tr w:rsidR="00A06962" w:rsidRPr="00A06962" w:rsidTr="003B1F7F">
        <w:trPr>
          <w:trHeight w:val="310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</w:tcPr>
          <w:p w:rsidR="00A06962" w:rsidRPr="00A06962" w:rsidRDefault="00A06962" w:rsidP="00A06962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ЭБС ЮРАЙТ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>-</w:t>
            </w: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 ООО «Электронное издательство «Юрайт» </w:t>
            </w:r>
          </w:p>
        </w:tc>
      </w:tr>
      <w:tr w:rsidR="00A06962" w:rsidRPr="00A06962" w:rsidTr="003B1F7F">
        <w:trPr>
          <w:trHeight w:val="310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</w:tcPr>
          <w:p w:rsidR="00A06962" w:rsidRPr="00A06962" w:rsidRDefault="00A06962" w:rsidP="00A06962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ресурсам                  ООО «РУНЭБ» ЭБС </w:t>
            </w: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e</w:t>
            </w: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>.</w:t>
            </w: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LIBRARY</w:t>
            </w:r>
            <w:r w:rsidRPr="00A069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A62D47" w:rsidRDefault="00A62D47" w:rsidP="005B7CA6">
      <w:pPr>
        <w:spacing w:after="0" w:line="276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</w:p>
    <w:p w:rsidR="00A06962" w:rsidRPr="005B7CA6" w:rsidRDefault="00A06962" w:rsidP="005B7CA6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A06962" w:rsidRDefault="00527511" w:rsidP="00527511">
      <w:pPr>
        <w:pStyle w:val="2"/>
        <w:ind w:left="502"/>
        <w:jc w:val="center"/>
        <w:rPr>
          <w:rStyle w:val="80"/>
          <w:rFonts w:cs="Times New Roman"/>
          <w:b/>
          <w:color w:val="auto"/>
          <w:sz w:val="22"/>
          <w:szCs w:val="24"/>
        </w:rPr>
      </w:pPr>
      <w:bookmarkStart w:id="15" w:name="_Toc528600548"/>
      <w:bookmarkStart w:id="16" w:name="_Toc530496235"/>
      <w:r>
        <w:rPr>
          <w:rFonts w:eastAsia="Arial Unicode MS"/>
          <w:highlight w:val="white"/>
        </w:rPr>
        <w:t>7.</w:t>
      </w:r>
      <w:r w:rsidR="00A62D47" w:rsidRPr="000F42A9">
        <w:rPr>
          <w:rFonts w:eastAsia="Arial Unicode MS"/>
          <w:highlight w:val="white"/>
        </w:rPr>
        <w:t xml:space="preserve">ПЕРЕЧЕНЬ </w:t>
      </w:r>
      <w:r w:rsidR="00A62D47" w:rsidRPr="000F42A9">
        <w:rPr>
          <w:rStyle w:val="80"/>
          <w:rFonts w:cs="Times New Roman"/>
          <w:b/>
          <w:color w:val="auto"/>
          <w:sz w:val="22"/>
          <w:szCs w:val="24"/>
        </w:rPr>
        <w:t xml:space="preserve">ИНФОРМАЦИОННЫХ ТЕХНОЛОГИЙ, ИСПОЛЬЗУЕМЫХ ПРИ ОСУЩЕСТВЛЕНИИ ОБРАЗОВАТЕЛЬНОГО ПРОЦЕССА ПО ДИСЦИПЛИНЕ, </w:t>
      </w:r>
    </w:p>
    <w:p w:rsidR="00A06962" w:rsidRDefault="00A06962" w:rsidP="00527511">
      <w:pPr>
        <w:pStyle w:val="2"/>
        <w:ind w:left="502"/>
        <w:jc w:val="center"/>
        <w:rPr>
          <w:rFonts w:eastAsia="Arial Unicode MS"/>
        </w:rPr>
      </w:pPr>
    </w:p>
    <w:p w:rsidR="00A62D47" w:rsidRPr="000F42A9" w:rsidRDefault="00A62D47" w:rsidP="00527511">
      <w:pPr>
        <w:pStyle w:val="2"/>
        <w:ind w:left="502"/>
        <w:jc w:val="center"/>
        <w:rPr>
          <w:rFonts w:eastAsia="Arial Unicode MS"/>
          <w:highlight w:val="white"/>
        </w:rPr>
      </w:pPr>
      <w:r w:rsidRPr="000F42A9">
        <w:rPr>
          <w:rStyle w:val="80"/>
          <w:rFonts w:cs="Times New Roman"/>
          <w:b/>
          <w:color w:val="auto"/>
          <w:sz w:val="22"/>
          <w:szCs w:val="24"/>
        </w:rPr>
        <w:t>ВКЛЮЧАЯ ПЕРЕЧЕНЬ ПРОГРАММНОГО ОБЕСПЕЧЕНИЯ И ИНФОРМАЦИОННЫХ СПРАВОЧНЫХ СИСТЕМ</w:t>
      </w:r>
      <w:bookmarkEnd w:id="15"/>
      <w:bookmarkEnd w:id="16"/>
    </w:p>
    <w:p w:rsidR="00A62D47" w:rsidRPr="005B7CA6" w:rsidRDefault="00A62D47" w:rsidP="00D813D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526084" w:rsidRPr="005B7CA6" w:rsidRDefault="00526084" w:rsidP="00D813DF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26084" w:rsidRPr="00A350F7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A350F7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F42A9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C0FCE" w:rsidRDefault="00EC0FCE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D813DF" w:rsidRPr="00A350F7" w:rsidRDefault="00D813DF" w:rsidP="00D813D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527511" w:rsidP="00527511">
      <w:pPr>
        <w:pStyle w:val="2"/>
        <w:ind w:left="502"/>
        <w:jc w:val="center"/>
        <w:rPr>
          <w:rFonts w:eastAsia="Arial Unicode MS"/>
        </w:rPr>
      </w:pPr>
      <w:bookmarkStart w:id="17" w:name="_Toc528600549"/>
      <w:bookmarkStart w:id="18" w:name="_Toc530496236"/>
      <w:r>
        <w:rPr>
          <w:rFonts w:eastAsia="Arial Unicode MS"/>
        </w:rPr>
        <w:t>8.</w:t>
      </w:r>
      <w:r w:rsidR="00A62D47" w:rsidRPr="00A350F7">
        <w:rPr>
          <w:rFonts w:eastAsia="Arial Unicode MS"/>
        </w:rPr>
        <w:t>ОПИСАНИ</w:t>
      </w:r>
      <w:r w:rsidR="00A62D47"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7"/>
      <w:bookmarkEnd w:id="18"/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027287" w:rsidRDefault="00A62D47" w:rsidP="00455B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C302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A069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485248" w:rsidRPr="00027287" w:rsidTr="00F55CF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248" w:rsidRPr="00027287" w:rsidRDefault="00485248" w:rsidP="00F55CF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248" w:rsidRPr="00027287" w:rsidRDefault="00485248" w:rsidP="00F55CF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85248" w:rsidRPr="00027287" w:rsidTr="00F55CF9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</w:p>
        </w:tc>
      </w:tr>
      <w:tr w:rsidR="00485248" w:rsidRPr="00027287" w:rsidTr="00F55CF9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248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248" w:rsidRDefault="00A06962" w:rsidP="00A0696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128 (2) 3 корпуса</w:t>
            </w:r>
          </w:p>
        </w:tc>
      </w:tr>
      <w:tr w:rsidR="00485248" w:rsidRPr="00027287" w:rsidTr="00F55CF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248" w:rsidRPr="00027287" w:rsidRDefault="00A06962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6 корпуса</w:t>
            </w:r>
          </w:p>
        </w:tc>
      </w:tr>
      <w:tr w:rsidR="00485248" w:rsidRPr="00027287" w:rsidTr="00F55CF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248" w:rsidRPr="00027287" w:rsidRDefault="00A06962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69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128 (2) 3 корпуса</w:t>
            </w:r>
          </w:p>
        </w:tc>
      </w:tr>
    </w:tbl>
    <w:p w:rsidR="00485248" w:rsidRPr="00027287" w:rsidRDefault="00485248" w:rsidP="00485248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485248" w:rsidRPr="005B7CA6" w:rsidRDefault="00485248" w:rsidP="00485248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485248" w:rsidRPr="005B7CA6" w:rsidRDefault="00485248" w:rsidP="00485248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485248" w:rsidRPr="005B7CA6" w:rsidRDefault="00485248" w:rsidP="00485248">
      <w:pPr>
        <w:spacing w:after="0" w:line="276" w:lineRule="auto"/>
        <w:ind w:left="1080" w:hanging="43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85248" w:rsidRDefault="00485248" w:rsidP="00485248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ОПОП ВО по направлению и профилю подготовки 51.03.05 Режиссура театрализованных представлений и праздников </w:t>
      </w: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Составитель:</w:t>
      </w: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</w:t>
      </w:r>
      <w:r w:rsidR="00A06962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 театрализованных представлений</w:t>
      </w:r>
      <w:r w:rsidR="00A069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праздников»</w:t>
      </w: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</w:t>
      </w:r>
      <w:r w:rsidR="00A0696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</w:t>
      </w: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</w:t>
      </w:r>
      <w:r w:rsidR="00A069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 г., протокол N </w:t>
      </w: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485248" w:rsidSect="00A069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D91" w:rsidRDefault="00DF2D91" w:rsidP="0064510C">
      <w:pPr>
        <w:spacing w:after="0" w:line="240" w:lineRule="auto"/>
      </w:pPr>
      <w:r>
        <w:separator/>
      </w:r>
    </w:p>
  </w:endnote>
  <w:endnote w:type="continuationSeparator" w:id="0">
    <w:p w:rsidR="00DF2D91" w:rsidRDefault="00DF2D91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D91" w:rsidRDefault="00DF2D91" w:rsidP="0064510C">
      <w:pPr>
        <w:spacing w:after="0" w:line="240" w:lineRule="auto"/>
      </w:pPr>
      <w:r>
        <w:separator/>
      </w:r>
    </w:p>
  </w:footnote>
  <w:footnote w:type="continuationSeparator" w:id="0">
    <w:p w:rsidR="00DF2D91" w:rsidRDefault="00DF2D91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0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1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7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4"/>
  </w:num>
  <w:num w:numId="4">
    <w:abstractNumId w:val="41"/>
  </w:num>
  <w:num w:numId="5">
    <w:abstractNumId w:val="26"/>
  </w:num>
  <w:num w:numId="6">
    <w:abstractNumId w:val="33"/>
  </w:num>
  <w:num w:numId="7">
    <w:abstractNumId w:val="28"/>
  </w:num>
  <w:num w:numId="8">
    <w:abstractNumId w:val="14"/>
  </w:num>
  <w:num w:numId="9">
    <w:abstractNumId w:val="11"/>
  </w:num>
  <w:num w:numId="10">
    <w:abstractNumId w:val="34"/>
  </w:num>
  <w:num w:numId="11">
    <w:abstractNumId w:val="10"/>
  </w:num>
  <w:num w:numId="12">
    <w:abstractNumId w:val="4"/>
  </w:num>
  <w:num w:numId="13">
    <w:abstractNumId w:val="0"/>
  </w:num>
  <w:num w:numId="14">
    <w:abstractNumId w:val="2"/>
  </w:num>
  <w:num w:numId="15">
    <w:abstractNumId w:val="15"/>
  </w:num>
  <w:num w:numId="16">
    <w:abstractNumId w:val="1"/>
  </w:num>
  <w:num w:numId="17">
    <w:abstractNumId w:val="35"/>
  </w:num>
  <w:num w:numId="18">
    <w:abstractNumId w:val="27"/>
  </w:num>
  <w:num w:numId="19">
    <w:abstractNumId w:val="22"/>
  </w:num>
  <w:num w:numId="20">
    <w:abstractNumId w:val="37"/>
  </w:num>
  <w:num w:numId="21">
    <w:abstractNumId w:val="36"/>
  </w:num>
  <w:num w:numId="22">
    <w:abstractNumId w:val="7"/>
  </w:num>
  <w:num w:numId="23">
    <w:abstractNumId w:val="16"/>
  </w:num>
  <w:num w:numId="24">
    <w:abstractNumId w:val="9"/>
  </w:num>
  <w:num w:numId="25">
    <w:abstractNumId w:val="8"/>
  </w:num>
  <w:num w:numId="26">
    <w:abstractNumId w:val="30"/>
  </w:num>
  <w:num w:numId="27">
    <w:abstractNumId w:val="19"/>
  </w:num>
  <w:num w:numId="28">
    <w:abstractNumId w:val="40"/>
  </w:num>
  <w:num w:numId="29">
    <w:abstractNumId w:val="18"/>
  </w:num>
  <w:num w:numId="30">
    <w:abstractNumId w:val="3"/>
  </w:num>
  <w:num w:numId="31">
    <w:abstractNumId w:val="32"/>
  </w:num>
  <w:num w:numId="32">
    <w:abstractNumId w:val="39"/>
  </w:num>
  <w:num w:numId="33">
    <w:abstractNumId w:val="25"/>
  </w:num>
  <w:num w:numId="34">
    <w:abstractNumId w:val="38"/>
  </w:num>
  <w:num w:numId="35">
    <w:abstractNumId w:val="5"/>
  </w:num>
  <w:num w:numId="36">
    <w:abstractNumId w:val="20"/>
  </w:num>
  <w:num w:numId="37">
    <w:abstractNumId w:val="13"/>
  </w:num>
  <w:num w:numId="38">
    <w:abstractNumId w:val="29"/>
  </w:num>
  <w:num w:numId="39">
    <w:abstractNumId w:val="21"/>
  </w:num>
  <w:num w:numId="40">
    <w:abstractNumId w:val="17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441E"/>
    <w:rsid w:val="00013E46"/>
    <w:rsid w:val="00015DEB"/>
    <w:rsid w:val="00027287"/>
    <w:rsid w:val="00032F49"/>
    <w:rsid w:val="000368B3"/>
    <w:rsid w:val="00051ACC"/>
    <w:rsid w:val="0005493B"/>
    <w:rsid w:val="000611F3"/>
    <w:rsid w:val="00062A3E"/>
    <w:rsid w:val="00071A94"/>
    <w:rsid w:val="00091B4A"/>
    <w:rsid w:val="000B1181"/>
    <w:rsid w:val="000D0F8E"/>
    <w:rsid w:val="000D5D89"/>
    <w:rsid w:val="000E1D6D"/>
    <w:rsid w:val="000F42A9"/>
    <w:rsid w:val="000F6433"/>
    <w:rsid w:val="0010644A"/>
    <w:rsid w:val="00114414"/>
    <w:rsid w:val="00131C57"/>
    <w:rsid w:val="001376D0"/>
    <w:rsid w:val="00142A1D"/>
    <w:rsid w:val="00144732"/>
    <w:rsid w:val="00191627"/>
    <w:rsid w:val="00193CBF"/>
    <w:rsid w:val="001C64F9"/>
    <w:rsid w:val="001D0B64"/>
    <w:rsid w:val="001D3208"/>
    <w:rsid w:val="001E60D8"/>
    <w:rsid w:val="002033F4"/>
    <w:rsid w:val="002172AA"/>
    <w:rsid w:val="00225455"/>
    <w:rsid w:val="002425D6"/>
    <w:rsid w:val="002468F5"/>
    <w:rsid w:val="00266E5F"/>
    <w:rsid w:val="00270E3F"/>
    <w:rsid w:val="002812DF"/>
    <w:rsid w:val="0029403E"/>
    <w:rsid w:val="002A0DD6"/>
    <w:rsid w:val="002A3BB8"/>
    <w:rsid w:val="002B2A65"/>
    <w:rsid w:val="002B4D57"/>
    <w:rsid w:val="002D72A2"/>
    <w:rsid w:val="002D7594"/>
    <w:rsid w:val="002F4ED1"/>
    <w:rsid w:val="00313C8C"/>
    <w:rsid w:val="00313DB2"/>
    <w:rsid w:val="00316234"/>
    <w:rsid w:val="0034714A"/>
    <w:rsid w:val="00364199"/>
    <w:rsid w:val="00364BAE"/>
    <w:rsid w:val="00390C56"/>
    <w:rsid w:val="00393A41"/>
    <w:rsid w:val="003961D0"/>
    <w:rsid w:val="003A1723"/>
    <w:rsid w:val="003A2544"/>
    <w:rsid w:val="003A4C32"/>
    <w:rsid w:val="003A4D40"/>
    <w:rsid w:val="003C2376"/>
    <w:rsid w:val="003C704F"/>
    <w:rsid w:val="003D606A"/>
    <w:rsid w:val="003E7B67"/>
    <w:rsid w:val="004107BE"/>
    <w:rsid w:val="0041697A"/>
    <w:rsid w:val="00433884"/>
    <w:rsid w:val="00434574"/>
    <w:rsid w:val="00455BF2"/>
    <w:rsid w:val="004646DB"/>
    <w:rsid w:val="00477957"/>
    <w:rsid w:val="00485248"/>
    <w:rsid w:val="004B09BA"/>
    <w:rsid w:val="004C6C80"/>
    <w:rsid w:val="004D4DEB"/>
    <w:rsid w:val="004D5352"/>
    <w:rsid w:val="004D5C8B"/>
    <w:rsid w:val="004F7B91"/>
    <w:rsid w:val="005217A2"/>
    <w:rsid w:val="00525ABC"/>
    <w:rsid w:val="00526084"/>
    <w:rsid w:val="00527511"/>
    <w:rsid w:val="0053252B"/>
    <w:rsid w:val="00534BF7"/>
    <w:rsid w:val="00550D2B"/>
    <w:rsid w:val="00554A94"/>
    <w:rsid w:val="0056295D"/>
    <w:rsid w:val="00581E8C"/>
    <w:rsid w:val="00585FBA"/>
    <w:rsid w:val="00592B8D"/>
    <w:rsid w:val="005B7CA6"/>
    <w:rsid w:val="005C3766"/>
    <w:rsid w:val="005C4265"/>
    <w:rsid w:val="005D46C7"/>
    <w:rsid w:val="005E33B2"/>
    <w:rsid w:val="005F3557"/>
    <w:rsid w:val="00607C6A"/>
    <w:rsid w:val="00622797"/>
    <w:rsid w:val="00626393"/>
    <w:rsid w:val="0063037F"/>
    <w:rsid w:val="006321CF"/>
    <w:rsid w:val="00640C7F"/>
    <w:rsid w:val="00643016"/>
    <w:rsid w:val="0064510C"/>
    <w:rsid w:val="00653C13"/>
    <w:rsid w:val="00670798"/>
    <w:rsid w:val="006710DB"/>
    <w:rsid w:val="0067369D"/>
    <w:rsid w:val="006A0D82"/>
    <w:rsid w:val="006B0088"/>
    <w:rsid w:val="006C4BC7"/>
    <w:rsid w:val="006D4810"/>
    <w:rsid w:val="006E02CA"/>
    <w:rsid w:val="006E61CD"/>
    <w:rsid w:val="006F5600"/>
    <w:rsid w:val="00704BA0"/>
    <w:rsid w:val="007065FA"/>
    <w:rsid w:val="00722069"/>
    <w:rsid w:val="00722C2A"/>
    <w:rsid w:val="00732254"/>
    <w:rsid w:val="00742B2D"/>
    <w:rsid w:val="0075407C"/>
    <w:rsid w:val="007544EE"/>
    <w:rsid w:val="00780874"/>
    <w:rsid w:val="00793077"/>
    <w:rsid w:val="007C302F"/>
    <w:rsid w:val="007E4EDF"/>
    <w:rsid w:val="00805202"/>
    <w:rsid w:val="00832A78"/>
    <w:rsid w:val="008366A3"/>
    <w:rsid w:val="00841E85"/>
    <w:rsid w:val="0088687A"/>
    <w:rsid w:val="008871CD"/>
    <w:rsid w:val="00892B80"/>
    <w:rsid w:val="00895B5C"/>
    <w:rsid w:val="00895EA4"/>
    <w:rsid w:val="008977A9"/>
    <w:rsid w:val="008B3480"/>
    <w:rsid w:val="008C24D7"/>
    <w:rsid w:val="008D06CE"/>
    <w:rsid w:val="008E217E"/>
    <w:rsid w:val="008E43A1"/>
    <w:rsid w:val="008F43CF"/>
    <w:rsid w:val="00913985"/>
    <w:rsid w:val="0092078F"/>
    <w:rsid w:val="00927579"/>
    <w:rsid w:val="0093028E"/>
    <w:rsid w:val="00951EB5"/>
    <w:rsid w:val="00956664"/>
    <w:rsid w:val="00960A0E"/>
    <w:rsid w:val="00993725"/>
    <w:rsid w:val="009A59B1"/>
    <w:rsid w:val="009B2D82"/>
    <w:rsid w:val="009B3B5C"/>
    <w:rsid w:val="009D10AB"/>
    <w:rsid w:val="009E0A44"/>
    <w:rsid w:val="009E7F11"/>
    <w:rsid w:val="00A01AFF"/>
    <w:rsid w:val="00A06962"/>
    <w:rsid w:val="00A2102D"/>
    <w:rsid w:val="00A315B4"/>
    <w:rsid w:val="00A350F7"/>
    <w:rsid w:val="00A551DD"/>
    <w:rsid w:val="00A55DFD"/>
    <w:rsid w:val="00A62D47"/>
    <w:rsid w:val="00A676A3"/>
    <w:rsid w:val="00A7082D"/>
    <w:rsid w:val="00A74639"/>
    <w:rsid w:val="00A86C0E"/>
    <w:rsid w:val="00AA3144"/>
    <w:rsid w:val="00AB697A"/>
    <w:rsid w:val="00B07E29"/>
    <w:rsid w:val="00B13DC9"/>
    <w:rsid w:val="00B30D44"/>
    <w:rsid w:val="00B36993"/>
    <w:rsid w:val="00B408FA"/>
    <w:rsid w:val="00B47D22"/>
    <w:rsid w:val="00B5245E"/>
    <w:rsid w:val="00B535F4"/>
    <w:rsid w:val="00B616CE"/>
    <w:rsid w:val="00B640CA"/>
    <w:rsid w:val="00B7384F"/>
    <w:rsid w:val="00B7471F"/>
    <w:rsid w:val="00B80126"/>
    <w:rsid w:val="00B81ACE"/>
    <w:rsid w:val="00B829C5"/>
    <w:rsid w:val="00B833F3"/>
    <w:rsid w:val="00B83ED6"/>
    <w:rsid w:val="00B84D71"/>
    <w:rsid w:val="00B87CC9"/>
    <w:rsid w:val="00BA0467"/>
    <w:rsid w:val="00BC5287"/>
    <w:rsid w:val="00BD7D1D"/>
    <w:rsid w:val="00BE02FF"/>
    <w:rsid w:val="00BE7CF3"/>
    <w:rsid w:val="00BF2819"/>
    <w:rsid w:val="00BF554A"/>
    <w:rsid w:val="00BF75AD"/>
    <w:rsid w:val="00C56E64"/>
    <w:rsid w:val="00C57110"/>
    <w:rsid w:val="00C66DF8"/>
    <w:rsid w:val="00C67462"/>
    <w:rsid w:val="00C6784C"/>
    <w:rsid w:val="00C9222A"/>
    <w:rsid w:val="00C93ADA"/>
    <w:rsid w:val="00CB798D"/>
    <w:rsid w:val="00CD07FC"/>
    <w:rsid w:val="00CE6A72"/>
    <w:rsid w:val="00CF046B"/>
    <w:rsid w:val="00CF2643"/>
    <w:rsid w:val="00D15892"/>
    <w:rsid w:val="00D17A44"/>
    <w:rsid w:val="00D17BAB"/>
    <w:rsid w:val="00D2522D"/>
    <w:rsid w:val="00D30C04"/>
    <w:rsid w:val="00D474D2"/>
    <w:rsid w:val="00D62E61"/>
    <w:rsid w:val="00D732EC"/>
    <w:rsid w:val="00D741B5"/>
    <w:rsid w:val="00D813DF"/>
    <w:rsid w:val="00D8269E"/>
    <w:rsid w:val="00D838A0"/>
    <w:rsid w:val="00DA4EF4"/>
    <w:rsid w:val="00DD11D3"/>
    <w:rsid w:val="00DF2D91"/>
    <w:rsid w:val="00E149BB"/>
    <w:rsid w:val="00E4196C"/>
    <w:rsid w:val="00E43E80"/>
    <w:rsid w:val="00E451A7"/>
    <w:rsid w:val="00E57755"/>
    <w:rsid w:val="00E83679"/>
    <w:rsid w:val="00E9056C"/>
    <w:rsid w:val="00EA6E41"/>
    <w:rsid w:val="00EC0FCE"/>
    <w:rsid w:val="00ED619B"/>
    <w:rsid w:val="00EE357B"/>
    <w:rsid w:val="00F15BAE"/>
    <w:rsid w:val="00F2143B"/>
    <w:rsid w:val="00F22943"/>
    <w:rsid w:val="00F33C5E"/>
    <w:rsid w:val="00F408BC"/>
    <w:rsid w:val="00F446B2"/>
    <w:rsid w:val="00F55CF9"/>
    <w:rsid w:val="00F65222"/>
    <w:rsid w:val="00F702DB"/>
    <w:rsid w:val="00FD34B3"/>
    <w:rsid w:val="00FD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05EB"/>
  <w15:docId w15:val="{858234B9-79C2-4032-9DB7-17B5CA42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9FF67-E877-4F4E-B9E7-E77AEF37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23</Pages>
  <Words>4594</Words>
  <Characters>26187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Олеговна Адоньева</cp:lastModifiedBy>
  <cp:revision>23</cp:revision>
  <cp:lastPrinted>2019-06-10T06:49:00Z</cp:lastPrinted>
  <dcterms:created xsi:type="dcterms:W3CDTF">2019-01-21T19:45:00Z</dcterms:created>
  <dcterms:modified xsi:type="dcterms:W3CDTF">2021-07-01T11:11:00Z</dcterms:modified>
</cp:coreProperties>
</file>